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D3CBB" w:rsidRPr="0017319D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下水道河川局庁舎駐車場等除雪業務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F940D9">
        <w:rPr>
          <w:rFonts w:asciiTheme="majorEastAsia" w:eastAsiaTheme="majorEastAsia" w:hAnsiTheme="majorEastAsia" w:hint="eastAsia"/>
          <w:sz w:val="24"/>
          <w:szCs w:val="24"/>
        </w:rPr>
        <w:t>構内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3CBB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40D9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2022-09-28T09:37:00Z</dcterms:modified>
</cp:coreProperties>
</file>