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EC6D78">
              <w:rPr>
                <w:b/>
                <w:sz w:val="28"/>
              </w:rPr>
              <w:fldChar w:fldCharType="separate"/>
            </w:r>
            <w:r w:rsidR="00EC6D78" w:rsidRPr="00283071">
              <w:rPr>
                <w:b/>
                <w:noProof/>
                <w:sz w:val="28"/>
              </w:rPr>
              <w:t>令和４年度　地域密着型雪処理施設新設基本検討業務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13BE9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6D78"/>
    <w:rsid w:val="00ED387E"/>
    <w:rsid w:val="00EE7D0C"/>
    <w:rsid w:val="00F252BF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7213-F36A-4F96-80A1-74D5DEE0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2022-08-23T09:58:00Z</cp:lastPrinted>
  <dcterms:created xsi:type="dcterms:W3CDTF">2020-04-03T06:42:00Z</dcterms:created>
  <dcterms:modified xsi:type="dcterms:W3CDTF">2022-10-07T04:03:00Z</dcterms:modified>
</cp:coreProperties>
</file>