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AF482D" w:rsidRPr="009406EB">
              <w:rPr>
                <w:b/>
                <w:noProof/>
                <w:sz w:val="28"/>
              </w:rPr>
              <w:t>創成川水再生プラザ計装設備点検業務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27C2F"/>
    <w:rsid w:val="00736516"/>
    <w:rsid w:val="00743022"/>
    <w:rsid w:val="00750C96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9E1672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AF482D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C9018D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706C3-3CD8-430B-B88E-E1559D7E7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192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77</cp:revision>
  <cp:lastPrinted>2022-06-15T02:17:00Z</cp:lastPrinted>
  <dcterms:created xsi:type="dcterms:W3CDTF">2020-04-03T06:42:00Z</dcterms:created>
  <dcterms:modified xsi:type="dcterms:W3CDTF">2022-06-20T04:36:00Z</dcterms:modified>
</cp:coreProperties>
</file>