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AB65F5">
            <w:pPr>
              <w:spacing w:line="500" w:lineRule="exact"/>
              <w:ind w:rightChars="72" w:right="139"/>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AB65F5">
            <w:pPr>
              <w:spacing w:line="320" w:lineRule="exact"/>
              <w:ind w:leftChars="150" w:left="289" w:rightChars="290" w:right="560"/>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AB65F5">
              <w:rPr>
                <w:rFonts w:hAnsi="ＭＳ 明朝"/>
                <w:b/>
                <w:spacing w:val="8"/>
                <w:sz w:val="28"/>
              </w:rPr>
              <w:fldChar w:fldCharType="separate"/>
            </w:r>
            <w:r w:rsidR="00AB65F5" w:rsidRPr="00393A4B">
              <w:rPr>
                <w:rFonts w:hAnsi="ＭＳ 明朝"/>
                <w:b/>
                <w:noProof/>
                <w:spacing w:val="8"/>
                <w:sz w:val="28"/>
              </w:rPr>
              <w:t>令和４年度　業務効率化に係る</w:t>
            </w:r>
            <w:r w:rsidR="00AB65F5" w:rsidRPr="00393A4B">
              <w:rPr>
                <w:rFonts w:hAnsi="ＭＳ 明朝"/>
                <w:b/>
                <w:noProof/>
                <w:spacing w:val="8"/>
                <w:sz w:val="28"/>
              </w:rPr>
              <w:t>ICT</w:t>
            </w:r>
            <w:r w:rsidR="00AB65F5" w:rsidRPr="00393A4B">
              <w:rPr>
                <w:rFonts w:hAnsi="ＭＳ 明朝"/>
                <w:b/>
                <w:noProof/>
                <w:spacing w:val="8"/>
                <w:sz w:val="28"/>
              </w:rPr>
              <w:t>技術の調査検討業務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bookmarkStart w:id="0" w:name="_GoBack"/>
            <w:bookmarkEnd w:id="0"/>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65F5"/>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39FC"/>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3FBB"/>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7618-D577-4808-80EC-9D8CC9B3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294</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57</cp:revision>
  <cp:lastPrinted>2022-08-23T09:58:00Z</cp:lastPrinted>
  <dcterms:created xsi:type="dcterms:W3CDTF">2020-04-03T11:56:00Z</dcterms:created>
  <dcterms:modified xsi:type="dcterms:W3CDTF">2022-09-27T06:37:00Z</dcterms:modified>
</cp:coreProperties>
</file>