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FB" w:rsidRDefault="00DF78FB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F78F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F78F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DF78FB" w:rsidRPr="00AA70DF" w:rsidRDefault="00DF78FB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8A519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有効利用のための未利用用地基礎調査業務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DF78FB" w:rsidRDefault="00DF78FB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DF78FB" w:rsidRPr="00474698" w:rsidRDefault="00DF78FB" w:rsidP="002666B5">
      <w:pPr>
        <w:rPr>
          <w:sz w:val="24"/>
        </w:rPr>
      </w:pPr>
    </w:p>
    <w:p w:rsidR="00DF78FB" w:rsidRPr="00474698" w:rsidRDefault="00DF78FB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DF78FB" w:rsidRPr="00474698" w:rsidRDefault="00DF78FB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DF78FB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DF78FB" w:rsidRPr="00211917" w:rsidRDefault="00DF78FB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DF78FB" w:rsidRDefault="00DF78FB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F78FB" w:rsidRPr="00375455" w:rsidRDefault="00DF78FB" w:rsidP="00DF78F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F78FB">
        <w:rPr>
          <w:rFonts w:asciiTheme="majorEastAsia" w:eastAsiaTheme="majorEastAsia" w:hAnsiTheme="majorEastAsia" w:hint="eastAsia"/>
          <w:spacing w:val="6"/>
          <w:sz w:val="24"/>
          <w:szCs w:val="24"/>
        </w:rPr>
        <w:t>都市計画</w:t>
      </w:r>
      <w:bookmarkStart w:id="0" w:name="_GoBack"/>
      <w:bookmarkEnd w:id="0"/>
      <w:r w:rsidRPr="00DF78FB">
        <w:rPr>
          <w:rFonts w:asciiTheme="majorEastAsia" w:eastAsiaTheme="majorEastAsia" w:hAnsiTheme="majorEastAsia" w:hint="eastAsia"/>
          <w:spacing w:val="6"/>
          <w:sz w:val="24"/>
          <w:szCs w:val="24"/>
        </w:rPr>
        <w:t>又は施設計画に係る調査業務、計画業務又は設計業務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DF78FB" w:rsidRPr="0057120C" w:rsidTr="002666B5">
        <w:trPr>
          <w:trHeight w:val="567"/>
        </w:trPr>
        <w:tc>
          <w:tcPr>
            <w:tcW w:w="3715" w:type="dxa"/>
            <w:vAlign w:val="center"/>
          </w:tcPr>
          <w:p w:rsidR="00DF78FB" w:rsidRPr="0057120C" w:rsidRDefault="00DF78FB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DF78FB" w:rsidRPr="0057120C" w:rsidRDefault="00DF78FB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DF78FB" w:rsidRPr="0057120C" w:rsidRDefault="00DF78FB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DF78FB" w:rsidRPr="0057120C" w:rsidRDefault="00DF78FB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DF78FB" w:rsidRPr="0057120C" w:rsidRDefault="00DF78FB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F78FB" w:rsidRPr="0057120C" w:rsidTr="002666B5">
        <w:trPr>
          <w:trHeight w:val="2533"/>
        </w:trPr>
        <w:tc>
          <w:tcPr>
            <w:tcW w:w="3715" w:type="dxa"/>
          </w:tcPr>
          <w:p w:rsidR="00DF78FB" w:rsidRPr="0057120C" w:rsidRDefault="00DF78F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DF78FB" w:rsidRPr="0057120C" w:rsidRDefault="00DF78F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DF78FB" w:rsidRPr="0057120C" w:rsidRDefault="00DF78F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DF78FB" w:rsidRPr="0057120C" w:rsidRDefault="00DF78F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DF78FB" w:rsidRPr="0057120C" w:rsidRDefault="00DF78FB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F78FB" w:rsidRPr="0057120C" w:rsidRDefault="00DF78FB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DF78FB" w:rsidRPr="0057120C" w:rsidRDefault="00DF78FB" w:rsidP="00132483">
      <w:pPr>
        <w:spacing w:line="360" w:lineRule="exact"/>
        <w:rPr>
          <w:rFonts w:asciiTheme="minorEastAsia" w:hAnsiTheme="minorEastAsia"/>
          <w:sz w:val="22"/>
        </w:rPr>
      </w:pPr>
    </w:p>
    <w:p w:rsidR="00DF78FB" w:rsidRPr="00D03189" w:rsidRDefault="00DF78FB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F78FB" w:rsidRPr="00D03189" w:rsidRDefault="00DF78FB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DF78FB" w:rsidRPr="0057120C" w:rsidRDefault="00DF78FB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DF78FB" w:rsidRDefault="00DF78FB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DF78FB" w:rsidSect="00DF78FB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F78FB" w:rsidRDefault="00DF78FB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DF78FB" w:rsidSect="00DF78FB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FB" w:rsidRDefault="00DF78FB" w:rsidP="0055673E">
      <w:r>
        <w:separator/>
      </w:r>
    </w:p>
  </w:endnote>
  <w:endnote w:type="continuationSeparator" w:id="0">
    <w:p w:rsidR="00DF78FB" w:rsidRDefault="00DF78FB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FB" w:rsidRDefault="00DF78FB" w:rsidP="0055673E">
      <w:r>
        <w:separator/>
      </w:r>
    </w:p>
  </w:footnote>
  <w:footnote w:type="continuationSeparator" w:id="0">
    <w:p w:rsidR="00DF78FB" w:rsidRDefault="00DF78FB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FB" w:rsidRPr="00CE0687" w:rsidRDefault="00DF78FB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78FB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3C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2021-07-27T02:25:00Z</dcterms:created>
  <dcterms:modified xsi:type="dcterms:W3CDTF">2021-07-27T02:26:00Z</dcterms:modified>
</cp:coreProperties>
</file>