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0" w:firstLine="0"/>
              <w:jc w:val="center"/>
              <w:rPr>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陰イオンクロマトグラフ</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eKpqafkbkq3xAupbW0vobUTxA==">CgMxLjA4AHIhMTJuZmZJZzdncmpCemZITWZ4eEpZelpPenNJRlBCdXl1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