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  ・  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陰イオンクロマトグラフ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-152.5984251968498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AdfTPEfNGNyTMw3P+9830je4QQ==">CgMxLjA4AHIhMXlZbGpJRUFyOGtqaFNCLUdTYm9KY293akd2U3BoLUtX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