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0F27" w14:textId="77777777" w:rsidR="001E5A4A" w:rsidRDefault="001E5A4A" w:rsidP="001E5A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Cs w:val="21"/>
        </w:rPr>
        <w:t>（様式第３号）</w:t>
      </w:r>
    </w:p>
    <w:tbl>
      <w:tblPr>
        <w:tblW w:w="9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210"/>
        <w:gridCol w:w="6538"/>
      </w:tblGrid>
      <w:tr w:rsidR="001E5A4A" w14:paraId="42D41B2C" w14:textId="77777777" w:rsidTr="004C1C71">
        <w:trPr>
          <w:jc w:val="center"/>
        </w:trPr>
        <w:tc>
          <w:tcPr>
            <w:tcW w:w="9396" w:type="dxa"/>
            <w:gridSpan w:val="3"/>
          </w:tcPr>
          <w:p w14:paraId="3AB31EDD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04B3DA02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02BF2A6A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000000"/>
                <w:sz w:val="32"/>
                <w:szCs w:val="32"/>
              </w:rPr>
              <w:t>街区基準点使用報告書</w:t>
            </w:r>
          </w:p>
          <w:p w14:paraId="7ACAD402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52345713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3CFD5888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　　　　　　　　　年　　月　　日　</w:t>
            </w:r>
          </w:p>
          <w:p w14:paraId="5E3A3112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札　幌　市　長　　様</w:t>
            </w:r>
          </w:p>
          <w:p w14:paraId="79796D4E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42634D82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76A15DF3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　　　　　　　　　 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委託者　住　所</w:t>
            </w:r>
          </w:p>
          <w:p w14:paraId="279E186F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　　　名　称</w:t>
            </w:r>
          </w:p>
          <w:p w14:paraId="771C1630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　　　氏　名　　　　　　　　　　　　　　</w:t>
            </w:r>
          </w:p>
          <w:p w14:paraId="0B8C34AA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　　　担当者</w:t>
            </w:r>
          </w:p>
          <w:p w14:paraId="1CCD0FBD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01E17F0F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札幌市街区基準点管理保全要綱第４条第１項の規定により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、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街区基準点の使用結果を下記のとおり報告します。</w:t>
            </w:r>
          </w:p>
        </w:tc>
      </w:tr>
      <w:tr w:rsidR="001E5A4A" w14:paraId="6E1A37B8" w14:textId="77777777" w:rsidTr="004C1C71">
        <w:trPr>
          <w:trHeight w:val="518"/>
          <w:jc w:val="center"/>
        </w:trPr>
        <w:tc>
          <w:tcPr>
            <w:tcW w:w="2858" w:type="dxa"/>
            <w:gridSpan w:val="2"/>
            <w:vAlign w:val="center"/>
          </w:tcPr>
          <w:p w14:paraId="5E232DB8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使用目的</w:t>
            </w:r>
          </w:p>
        </w:tc>
        <w:tc>
          <w:tcPr>
            <w:tcW w:w="6538" w:type="dxa"/>
          </w:tcPr>
          <w:p w14:paraId="069DC84F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1E5A4A" w14:paraId="5F098D8F" w14:textId="77777777" w:rsidTr="004C1C71">
        <w:trPr>
          <w:trHeight w:val="513"/>
          <w:jc w:val="center"/>
        </w:trPr>
        <w:tc>
          <w:tcPr>
            <w:tcW w:w="2858" w:type="dxa"/>
            <w:gridSpan w:val="2"/>
            <w:vAlign w:val="center"/>
          </w:tcPr>
          <w:p w14:paraId="7ED87072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使用期間</w:t>
            </w:r>
          </w:p>
        </w:tc>
        <w:tc>
          <w:tcPr>
            <w:tcW w:w="6538" w:type="dxa"/>
            <w:vAlign w:val="center"/>
          </w:tcPr>
          <w:p w14:paraId="505EC71D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BIZ UDPゴシック"/>
                <w:sz w:val="22"/>
                <w:szCs w:val="22"/>
              </w:rPr>
              <w:t xml:space="preserve">　　　　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  <w:t xml:space="preserve">　　年　　月　　日から　　年　　月　　日まで</w:t>
            </w:r>
          </w:p>
        </w:tc>
      </w:tr>
      <w:tr w:rsidR="001E5A4A" w14:paraId="39D35A46" w14:textId="77777777" w:rsidTr="004C1C71">
        <w:trPr>
          <w:trHeight w:val="536"/>
          <w:jc w:val="center"/>
        </w:trPr>
        <w:tc>
          <w:tcPr>
            <w:tcW w:w="2858" w:type="dxa"/>
            <w:gridSpan w:val="2"/>
            <w:vAlign w:val="center"/>
          </w:tcPr>
          <w:p w14:paraId="0C88819E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測量地域</w:t>
            </w:r>
          </w:p>
        </w:tc>
        <w:tc>
          <w:tcPr>
            <w:tcW w:w="6538" w:type="dxa"/>
          </w:tcPr>
          <w:p w14:paraId="6BE135A1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1E5A4A" w14:paraId="78A7BD7C" w14:textId="77777777" w:rsidTr="004C1C71">
        <w:trPr>
          <w:trHeight w:val="521"/>
          <w:jc w:val="center"/>
        </w:trPr>
        <w:tc>
          <w:tcPr>
            <w:tcW w:w="2858" w:type="dxa"/>
            <w:gridSpan w:val="2"/>
            <w:vAlign w:val="center"/>
          </w:tcPr>
          <w:p w14:paraId="7C3B01C6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使用した街区基準点</w:t>
            </w:r>
          </w:p>
        </w:tc>
        <w:tc>
          <w:tcPr>
            <w:tcW w:w="6538" w:type="dxa"/>
          </w:tcPr>
          <w:p w14:paraId="7EBFFAAB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26006823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計　　点　</w:t>
            </w:r>
          </w:p>
        </w:tc>
      </w:tr>
      <w:tr w:rsidR="001E5A4A" w14:paraId="0E70AF39" w14:textId="77777777" w:rsidTr="004C1C71">
        <w:trPr>
          <w:trHeight w:val="608"/>
          <w:jc w:val="center"/>
        </w:trPr>
        <w:tc>
          <w:tcPr>
            <w:tcW w:w="2858" w:type="dxa"/>
            <w:gridSpan w:val="2"/>
            <w:vAlign w:val="center"/>
          </w:tcPr>
          <w:p w14:paraId="561D35C8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使用承認年月日及び番号</w:t>
            </w:r>
          </w:p>
        </w:tc>
        <w:tc>
          <w:tcPr>
            <w:tcW w:w="6538" w:type="dxa"/>
            <w:vAlign w:val="center"/>
          </w:tcPr>
          <w:p w14:paraId="39A51DB0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FF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年　　月　　日</w:t>
            </w:r>
            <w:r>
              <w:rPr>
                <w:rFonts w:ascii="BIZ UDPゴシック" w:eastAsia="BIZ UDPゴシック" w:hAnsi="BIZ UDPゴシック" w:cs="BIZ UDPゴシック"/>
                <w:color w:val="980000"/>
                <w:sz w:val="24"/>
                <w:szCs w:val="24"/>
              </w:rPr>
              <w:t xml:space="preserve">　</w:t>
            </w:r>
            <w:r w:rsidRPr="009408B3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札建測承認第　　　号</w:t>
            </w:r>
          </w:p>
        </w:tc>
      </w:tr>
      <w:tr w:rsidR="001E5A4A" w14:paraId="65D56FF6" w14:textId="77777777" w:rsidTr="004C1C71">
        <w:trPr>
          <w:cantSplit/>
          <w:trHeight w:val="431"/>
          <w:jc w:val="center"/>
        </w:trPr>
        <w:tc>
          <w:tcPr>
            <w:tcW w:w="648" w:type="dxa"/>
            <w:vMerge w:val="restart"/>
            <w:vAlign w:val="center"/>
          </w:tcPr>
          <w:p w14:paraId="13FEDFB9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測</w:t>
            </w:r>
          </w:p>
          <w:p w14:paraId="33D970A8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量</w:t>
            </w:r>
          </w:p>
          <w:p w14:paraId="37C3BC91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作</w:t>
            </w:r>
          </w:p>
          <w:p w14:paraId="6B25D0DA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業</w:t>
            </w:r>
          </w:p>
          <w:p w14:paraId="24CA34A8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機</w:t>
            </w:r>
          </w:p>
          <w:p w14:paraId="7C52D570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関</w:t>
            </w:r>
          </w:p>
        </w:tc>
        <w:tc>
          <w:tcPr>
            <w:tcW w:w="2210" w:type="dxa"/>
            <w:vAlign w:val="center"/>
          </w:tcPr>
          <w:p w14:paraId="10D323AD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名　　　称</w:t>
            </w:r>
          </w:p>
        </w:tc>
        <w:tc>
          <w:tcPr>
            <w:tcW w:w="6538" w:type="dxa"/>
          </w:tcPr>
          <w:p w14:paraId="0F0C4C3D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1E5A4A" w14:paraId="6E3512B0" w14:textId="77777777" w:rsidTr="004C1C71">
        <w:trPr>
          <w:cantSplit/>
          <w:trHeight w:val="528"/>
          <w:jc w:val="center"/>
        </w:trPr>
        <w:tc>
          <w:tcPr>
            <w:tcW w:w="648" w:type="dxa"/>
            <w:vMerge/>
            <w:vAlign w:val="center"/>
          </w:tcPr>
          <w:p w14:paraId="48352C39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AEE6A36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担　当　者</w:t>
            </w:r>
          </w:p>
        </w:tc>
        <w:tc>
          <w:tcPr>
            <w:tcW w:w="6538" w:type="dxa"/>
          </w:tcPr>
          <w:p w14:paraId="676D7BD9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1E5A4A" w14:paraId="71883FC2" w14:textId="77777777" w:rsidTr="004C1C71">
        <w:trPr>
          <w:cantSplit/>
          <w:jc w:val="center"/>
        </w:trPr>
        <w:tc>
          <w:tcPr>
            <w:tcW w:w="648" w:type="dxa"/>
            <w:vMerge/>
            <w:vAlign w:val="center"/>
          </w:tcPr>
          <w:p w14:paraId="051AE87F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455FBAB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所　在　地</w:t>
            </w:r>
          </w:p>
        </w:tc>
        <w:tc>
          <w:tcPr>
            <w:tcW w:w="6538" w:type="dxa"/>
          </w:tcPr>
          <w:p w14:paraId="21A4BD6B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480373BC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477BC02C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℡</w:t>
            </w:r>
          </w:p>
        </w:tc>
      </w:tr>
      <w:tr w:rsidR="001E5A4A" w14:paraId="75F8A4D0" w14:textId="77777777" w:rsidTr="004C1C71">
        <w:trPr>
          <w:trHeight w:val="1330"/>
          <w:jc w:val="center"/>
        </w:trPr>
        <w:tc>
          <w:tcPr>
            <w:tcW w:w="2858" w:type="dxa"/>
            <w:gridSpan w:val="2"/>
            <w:vAlign w:val="center"/>
          </w:tcPr>
          <w:p w14:paraId="1302E546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使　用　結　果</w:t>
            </w:r>
          </w:p>
          <w:p w14:paraId="71226234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（精　度）</w:t>
            </w:r>
          </w:p>
        </w:tc>
        <w:tc>
          <w:tcPr>
            <w:tcW w:w="6538" w:type="dxa"/>
          </w:tcPr>
          <w:p w14:paraId="4F1E526F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No.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～　No.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相対精度1:</w:t>
            </w:r>
          </w:p>
          <w:p w14:paraId="594D5BBE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No.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～　No.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相対精度1:</w:t>
            </w:r>
          </w:p>
          <w:p w14:paraId="07C565B0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No.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～　No.　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相対精度1:</w:t>
            </w:r>
          </w:p>
          <w:p w14:paraId="3ADAC65D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No.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～　No.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相対精度1:</w:t>
            </w:r>
          </w:p>
        </w:tc>
      </w:tr>
      <w:tr w:rsidR="001E5A4A" w14:paraId="108E0EB4" w14:textId="77777777" w:rsidTr="004C1C71">
        <w:trPr>
          <w:trHeight w:val="990"/>
          <w:jc w:val="center"/>
        </w:trPr>
        <w:tc>
          <w:tcPr>
            <w:tcW w:w="2858" w:type="dxa"/>
            <w:gridSpan w:val="2"/>
            <w:vAlign w:val="center"/>
          </w:tcPr>
          <w:p w14:paraId="5ED7C742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特　記　事　項</w:t>
            </w:r>
          </w:p>
        </w:tc>
        <w:tc>
          <w:tcPr>
            <w:tcW w:w="6538" w:type="dxa"/>
          </w:tcPr>
          <w:p w14:paraId="17040705" w14:textId="77777777" w:rsidR="001E5A4A" w:rsidRDefault="001E5A4A" w:rsidP="004C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  <w:t>（不使用点、故障点、異常点、歩道面からの凹凸の状況を記載）</w:t>
            </w:r>
          </w:p>
        </w:tc>
      </w:tr>
    </w:tbl>
    <w:p w14:paraId="34D6D899" w14:textId="77777777" w:rsidR="001E5A4A" w:rsidRPr="009408B3" w:rsidRDefault="001E5A4A" w:rsidP="001E5A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ゴシック" w:eastAsia="BIZ UDPゴシック" w:hAnsi="BIZ UDPゴシック" w:cs="BIZ UDPゴシック"/>
          <w:color w:val="000000"/>
          <w:sz w:val="16"/>
          <w:szCs w:val="16"/>
        </w:rPr>
      </w:pPr>
      <w:r w:rsidRPr="009408B3">
        <w:rPr>
          <w:rFonts w:ascii="BIZ UDPゴシック" w:eastAsia="BIZ UDPゴシック" w:hAnsi="BIZ UDPゴシック" w:cs="BIZ UDPゴシック"/>
          <w:color w:val="000000"/>
          <w:sz w:val="16"/>
          <w:szCs w:val="16"/>
        </w:rPr>
        <w:t>※１　精度の分母は、路線長（ｍ）を閉合差（ｍ）で割った値とする。なお、精度が算出できない場合は、精度なしと記載する。</w:t>
      </w:r>
    </w:p>
    <w:p w14:paraId="31402AD1" w14:textId="77777777" w:rsidR="001E5A4A" w:rsidRPr="009408B3" w:rsidRDefault="001E5A4A" w:rsidP="001E5A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ゴシック" w:eastAsia="BIZ UDPゴシック" w:hAnsi="BIZ UDPゴシック" w:cs="BIZ UDPゴシック"/>
          <w:color w:val="000000"/>
          <w:sz w:val="18"/>
          <w:szCs w:val="18"/>
        </w:rPr>
      </w:pPr>
      <w:r w:rsidRPr="009408B3">
        <w:rPr>
          <w:rFonts w:ascii="BIZ UDPゴシック" w:eastAsia="BIZ UDPゴシック" w:hAnsi="BIZ UDPゴシック" w:cs="BIZ UDPゴシック"/>
          <w:color w:val="000000"/>
          <w:sz w:val="16"/>
          <w:szCs w:val="16"/>
        </w:rPr>
        <w:t>※２　経路図及び使用結果（精度）が分かる資料（点検計算書、精度管理表、精度管理図等）を添付すること。</w:t>
      </w:r>
    </w:p>
    <w:p w14:paraId="05B7677A" w14:textId="77777777" w:rsidR="001E5A4A" w:rsidRPr="009408B3" w:rsidRDefault="001E5A4A" w:rsidP="001E5A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40" w:hanging="2"/>
        <w:rPr>
          <w:rFonts w:ascii="BIZ UDPゴシック" w:eastAsia="BIZ UDPゴシック" w:hAnsi="BIZ UDPゴシック" w:cs="BIZ UDPゴシック"/>
          <w:color w:val="000000"/>
          <w:sz w:val="18"/>
          <w:szCs w:val="18"/>
        </w:rPr>
      </w:pPr>
    </w:p>
    <w:p w14:paraId="680954BC" w14:textId="77777777" w:rsidR="001E5A4A" w:rsidRDefault="001E5A4A" w:rsidP="001E5A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40" w:hanging="2"/>
        <w:rPr>
          <w:rFonts w:ascii="BIZ UDPゴシック" w:eastAsia="BIZ UDPゴシック" w:hAnsi="BIZ UDPゴシック" w:cs="BIZ UDPゴシック"/>
          <w:color w:val="000000"/>
          <w:sz w:val="18"/>
          <w:szCs w:val="18"/>
        </w:rPr>
      </w:pPr>
    </w:p>
    <w:p w14:paraId="13D21D14" w14:textId="77777777" w:rsidR="00D03ED7" w:rsidRPr="001E5A4A" w:rsidRDefault="00D03ED7" w:rsidP="001E5A4A">
      <w:pPr>
        <w:ind w:leftChars="0" w:left="0" w:firstLineChars="0" w:firstLine="0"/>
        <w:rPr>
          <w:rFonts w:hint="eastAsia"/>
        </w:rPr>
      </w:pPr>
    </w:p>
    <w:sectPr w:rsidR="00D03ED7" w:rsidRPr="001E5A4A" w:rsidSect="001E5A4A">
      <w:footerReference w:type="default" r:id="rId4"/>
      <w:footerReference w:type="first" r:id="rId5"/>
      <w:pgSz w:w="12240" w:h="15840"/>
      <w:pgMar w:top="1134" w:right="1418" w:bottom="567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2F65" w14:textId="77777777" w:rsidR="00000000" w:rsidRDefault="00000000">
    <w:pPr>
      <w:ind w:left="0" w:hanging="2"/>
      <w:jc w:val="center"/>
      <w:rPr>
        <w:rFonts w:ascii="BIZ UDPゴシック" w:eastAsia="BIZ UDPゴシック" w:hAnsi="BIZ UDPゴシック" w:cs="BIZ UDPゴシック"/>
      </w:rPr>
    </w:pPr>
    <w:r>
      <w:rPr>
        <w:rFonts w:ascii="BIZ UDPゴシック" w:eastAsia="BIZ UDPゴシック" w:hAnsi="BIZ UDPゴシック" w:cs="BIZ UDPゴシック"/>
      </w:rPr>
      <w:fldChar w:fldCharType="begin"/>
    </w:r>
    <w:r>
      <w:rPr>
        <w:rFonts w:ascii="BIZ UDPゴシック" w:eastAsia="BIZ UDPゴシック" w:hAnsi="BIZ UDPゴシック" w:cs="BIZ UDPゴシック"/>
      </w:rPr>
      <w:instrText>PAGE</w:instrText>
    </w:r>
    <w:r>
      <w:rPr>
        <w:rFonts w:ascii="BIZ UDPゴシック" w:eastAsia="BIZ UDPゴシック" w:hAnsi="BIZ UDPゴシック" w:cs="BIZ UDPゴシック"/>
      </w:rPr>
      <w:fldChar w:fldCharType="separate"/>
    </w:r>
    <w:r>
      <w:rPr>
        <w:rFonts w:ascii="BIZ UDPゴシック" w:eastAsia="BIZ UDPゴシック" w:hAnsi="BIZ UDPゴシック" w:cs="BIZ UDPゴシック"/>
        <w:noProof/>
      </w:rPr>
      <w:t>2</w:t>
    </w:r>
    <w:r>
      <w:rPr>
        <w:rFonts w:ascii="BIZ UDPゴシック" w:eastAsia="BIZ UDPゴシック" w:hAnsi="BIZ UDPゴシック" w:cs="BIZ UDPゴシック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8F50" w14:textId="77777777" w:rsidR="00000000" w:rsidRDefault="00000000">
    <w:pPr>
      <w:ind w:left="0" w:hanging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A"/>
    <w:rsid w:val="001E5A4A"/>
    <w:rsid w:val="006064FC"/>
    <w:rsid w:val="008C3AAB"/>
    <w:rsid w:val="00D0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68C97"/>
  <w15:chartTrackingRefBased/>
  <w15:docId w15:val="{4D3C7665-DE25-42FF-A079-A4B060D7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A4A"/>
    <w:pPr>
      <w:widowControl w:val="0"/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hAnsi="Century" w:cs="Century"/>
      <w:position w:val="-1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5A4A"/>
    <w:pPr>
      <w:keepNext/>
      <w:keepLines/>
      <w:suppressAutoHyphens w:val="0"/>
      <w:spacing w:before="280" w:after="80" w:line="259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000000" w:themeColor="text1"/>
      <w:position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A4A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position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A4A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position w:val="0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A4A"/>
    <w:pPr>
      <w:keepNext/>
      <w:keepLines/>
      <w:suppressAutoHyphens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A4A"/>
    <w:pPr>
      <w:keepNext/>
      <w:keepLines/>
      <w:suppressAutoHyphens w:val="0"/>
      <w:spacing w:before="80" w:after="40" w:line="259" w:lineRule="auto"/>
      <w:ind w:leftChars="100" w:left="100" w:firstLineChars="0" w:firstLine="0"/>
      <w:jc w:val="left"/>
      <w:textDirection w:val="lrTb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A4A"/>
    <w:pPr>
      <w:keepNext/>
      <w:keepLines/>
      <w:suppressAutoHyphens w:val="0"/>
      <w:spacing w:before="80" w:after="40" w:line="259" w:lineRule="auto"/>
      <w:ind w:leftChars="200" w:left="200" w:firstLineChars="0" w:firstLine="0"/>
      <w:jc w:val="left"/>
      <w:textDirection w:val="lrTb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A4A"/>
    <w:pPr>
      <w:keepNext/>
      <w:keepLines/>
      <w:suppressAutoHyphens w:val="0"/>
      <w:spacing w:before="80" w:after="40" w:line="259" w:lineRule="auto"/>
      <w:ind w:leftChars="300" w:left="300" w:firstLineChars="0" w:firstLine="0"/>
      <w:jc w:val="left"/>
      <w:textDirection w:val="lrTb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A4A"/>
    <w:pPr>
      <w:keepNext/>
      <w:keepLines/>
      <w:suppressAutoHyphens w:val="0"/>
      <w:spacing w:before="80" w:after="40" w:line="259" w:lineRule="auto"/>
      <w:ind w:leftChars="400" w:left="400" w:firstLineChars="0" w:firstLine="0"/>
      <w:jc w:val="left"/>
      <w:textDirection w:val="lrTb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A4A"/>
    <w:pPr>
      <w:keepNext/>
      <w:keepLines/>
      <w:suppressAutoHyphens w:val="0"/>
      <w:spacing w:before="80" w:after="40" w:line="259" w:lineRule="auto"/>
      <w:ind w:leftChars="500" w:left="500" w:firstLineChars="0" w:firstLine="0"/>
      <w:jc w:val="left"/>
      <w:textDirection w:val="lrTb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A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A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A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5A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A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A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A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A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A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A4A"/>
    <w:pPr>
      <w:suppressAutoHyphens w:val="0"/>
      <w:spacing w:after="8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E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A4A"/>
    <w:pPr>
      <w:numPr>
        <w:ilvl w:val="1"/>
      </w:numPr>
      <w:suppressAutoHyphens w:val="0"/>
      <w:spacing w:after="160" w:line="259" w:lineRule="auto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E5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A4A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404040" w:themeColor="text1" w:themeTint="BF"/>
      <w:position w:val="0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E5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A4A"/>
    <w:pPr>
      <w:suppressAutoHyphens w:val="0"/>
      <w:spacing w:after="160" w:line="259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hAnsiTheme="minorHAnsi" w:cstheme="minorBidi"/>
      <w:position w:val="0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E5A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0F4761" w:themeColor="accent1" w:themeShade="BF"/>
      <w:position w:val="0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E5A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5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 睦姫</dc:creator>
  <cp:keywords/>
  <dc:description/>
  <cp:lastModifiedBy>川瀬 睦姫</cp:lastModifiedBy>
  <cp:revision>1</cp:revision>
  <dcterms:created xsi:type="dcterms:W3CDTF">2026-04-01T07:27:00Z</dcterms:created>
  <dcterms:modified xsi:type="dcterms:W3CDTF">2026-04-01T07:27:00Z</dcterms:modified>
</cp:coreProperties>
</file>