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3E0E" w14:textId="2C671B0A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（様式</w:t>
      </w:r>
      <w:r w:rsidRPr="009E50EA">
        <w:rPr>
          <w:rFonts w:ascii="ＭＳ 明朝" w:hAnsi="ＭＳ 明朝"/>
          <w:snapToGrid w:val="0"/>
          <w:kern w:val="0"/>
          <w:szCs w:val="21"/>
          <w:lang w:eastAsia="zh-TW"/>
        </w:rPr>
        <w:t>2-</w:t>
      </w:r>
      <w:r w:rsidR="00CE3F9D" w:rsidRPr="009E50EA">
        <w:rPr>
          <w:rFonts w:ascii="ＭＳ 明朝" w:hAnsi="ＭＳ 明朝" w:hint="eastAsia"/>
          <w:snapToGrid w:val="0"/>
          <w:kern w:val="0"/>
          <w:szCs w:val="21"/>
        </w:rPr>
        <w:t>4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）</w:t>
      </w:r>
    </w:p>
    <w:p w14:paraId="69DE3E87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4A99EDB6" w14:textId="3CF44651" w:rsidR="00735360" w:rsidRDefault="00735360" w:rsidP="009E50EA">
      <w:pPr>
        <w:adjustRightInd w:val="0"/>
        <w:spacing w:line="360" w:lineRule="auto"/>
        <w:contextualSpacing/>
        <w:jc w:val="center"/>
        <w:rPr>
          <w:rFonts w:asciiTheme="majorEastAsia" w:eastAsia="PMingLiU" w:hAnsiTheme="majorEastAsia"/>
          <w:snapToGrid w:val="0"/>
          <w:kern w:val="0"/>
          <w:sz w:val="24"/>
          <w:szCs w:val="21"/>
          <w:lang w:eastAsia="zh-TW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構成員</w:t>
      </w:r>
      <w:r w:rsidR="00444816"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参加資格</w:t>
      </w: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審査申請書</w:t>
      </w:r>
    </w:p>
    <w:p w14:paraId="023A6C2B" w14:textId="77777777" w:rsidR="0097247F" w:rsidRPr="0097247F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="PMingLiU" w:hAnsiTheme="majorEastAsia"/>
          <w:snapToGrid w:val="0"/>
          <w:kern w:val="0"/>
          <w:sz w:val="24"/>
          <w:szCs w:val="21"/>
          <w:lang w:eastAsia="zh-TW"/>
        </w:rPr>
      </w:pPr>
    </w:p>
    <w:p w14:paraId="0E414CF7" w14:textId="77777777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7A325E24" w14:textId="57BAA961" w:rsidR="00735360" w:rsidRPr="009E50EA" w:rsidRDefault="00894CD1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</w:t>
      </w:r>
      <w:r w:rsidR="00735360" w:rsidRPr="009E50EA">
        <w:rPr>
          <w:rFonts w:ascii="ＭＳ 明朝" w:hAnsi="ＭＳ 明朝" w:hint="eastAsia"/>
          <w:snapToGrid w:val="0"/>
          <w:kern w:val="0"/>
          <w:szCs w:val="21"/>
        </w:rPr>
        <w:t xml:space="preserve">　　年　　月　　日</w:t>
      </w:r>
    </w:p>
    <w:p w14:paraId="70796685" w14:textId="3E48844C" w:rsidR="00735360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札幌市長</w:t>
      </w:r>
      <w:r w:rsidR="00735360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秋元　克広</w:t>
      </w:r>
      <w:r w:rsidR="00735360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様　</w:t>
      </w:r>
    </w:p>
    <w:p w14:paraId="7F082A7A" w14:textId="77777777" w:rsidR="0097247F" w:rsidRPr="0097247F" w:rsidRDefault="0097247F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</w:p>
    <w:p w14:paraId="2EAF5B40" w14:textId="77777777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法人名　　　　　　　　　　　　　　　　　　</w:t>
      </w:r>
    </w:p>
    <w:p w14:paraId="184C68F0" w14:textId="77777777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所在地　　　　　　　　　　　　　　　　　　</w:t>
      </w:r>
    </w:p>
    <w:p w14:paraId="46628BFD" w14:textId="77777777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代表者名　　　　　　　　　　　　　印　　　</w:t>
      </w:r>
    </w:p>
    <w:p w14:paraId="3F95E565" w14:textId="5CA89898" w:rsidR="00735360" w:rsidRDefault="00735360" w:rsidP="009E50EA">
      <w:pPr>
        <w:adjustRightInd w:val="0"/>
        <w:spacing w:line="360" w:lineRule="auto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</w:p>
    <w:p w14:paraId="4AF2F634" w14:textId="77777777" w:rsidR="0097247F" w:rsidRPr="0097247F" w:rsidRDefault="0097247F" w:rsidP="009E50EA">
      <w:pPr>
        <w:adjustRightInd w:val="0"/>
        <w:spacing w:line="360" w:lineRule="auto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</w:p>
    <w:p w14:paraId="748E2D74" w14:textId="4906493E" w:rsidR="00735360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における優先交渉権</w:t>
      </w:r>
      <w:r w:rsidR="00735360" w:rsidRPr="009E50EA">
        <w:rPr>
          <w:rFonts w:ascii="ＭＳ 明朝" w:hAnsi="ＭＳ 明朝" w:hint="eastAsia"/>
          <w:snapToGrid w:val="0"/>
          <w:kern w:val="0"/>
          <w:szCs w:val="21"/>
        </w:rPr>
        <w:t>者選定の公募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型</w:t>
      </w:r>
      <w:r w:rsidR="00735360" w:rsidRPr="009E50EA">
        <w:rPr>
          <w:rFonts w:ascii="ＭＳ 明朝" w:hAnsi="ＭＳ 明朝" w:hint="eastAsia"/>
          <w:snapToGrid w:val="0"/>
          <w:kern w:val="0"/>
          <w:szCs w:val="21"/>
        </w:rPr>
        <w:t>プロポーザルについて、必要書類を添え、応募します。</w:t>
      </w:r>
    </w:p>
    <w:p w14:paraId="0D72AC36" w14:textId="77777777" w:rsidR="00735360" w:rsidRPr="009E50EA" w:rsidRDefault="0073536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2B7B1906" w14:textId="754F81CE" w:rsidR="00C87D4A" w:rsidRDefault="00C87D4A" w:rsidP="003D43BB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注１）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法人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ごとに</w:t>
      </w:r>
      <w:r w:rsidRPr="009E50EA">
        <w:rPr>
          <w:rFonts w:ascii="ＭＳ 明朝" w:hAnsi="ＭＳ 明朝"/>
          <w:snapToGrid w:val="0"/>
          <w:kern w:val="0"/>
          <w:szCs w:val="21"/>
        </w:rPr>
        <w:t>A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4</w:t>
      </w:r>
      <w:r w:rsidR="00316EAC" w:rsidRPr="009E50EA">
        <w:rPr>
          <w:rFonts w:ascii="ＭＳ 明朝" w:hAnsi="ＭＳ 明朝" w:hint="eastAsia"/>
          <w:snapToGrid w:val="0"/>
          <w:kern w:val="0"/>
          <w:szCs w:val="21"/>
        </w:rPr>
        <w:t>判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１枚以内で記入してください。</w:t>
      </w:r>
    </w:p>
    <w:p w14:paraId="0633BDFE" w14:textId="4A8E8ED7" w:rsidR="003D43BB" w:rsidRPr="003D43BB" w:rsidRDefault="003D43BB" w:rsidP="003D43BB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注２）以下の資料を添付してください。</w:t>
      </w:r>
    </w:p>
    <w:p w14:paraId="0DB3C243" w14:textId="5FFE65D0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定款（最新のもの）</w:t>
      </w:r>
    </w:p>
    <w:p w14:paraId="4430333F" w14:textId="3D94CC48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会社概要（最新のもの）</w:t>
      </w:r>
    </w:p>
    <w:p w14:paraId="082AC67D" w14:textId="106DB954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印鑑証明書（募集要項公表日以降に交付されたもの）</w:t>
      </w:r>
    </w:p>
    <w:p w14:paraId="6C0D71A3" w14:textId="5C6B96D1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使用印鑑届（実印に代わる印鑑を契約等に使用する場合。様式は随意）</w:t>
      </w:r>
    </w:p>
    <w:p w14:paraId="5ACD7E50" w14:textId="2685BED2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法人税納付証明書（地方税に係るものを含む。募集要項公表日以降に交付されたもの）</w:t>
      </w:r>
    </w:p>
    <w:p w14:paraId="1873A5E5" w14:textId="73F65188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法人登記簿謄本（募集要項公表日以降に交付されたもの）</w:t>
      </w:r>
    </w:p>
    <w:p w14:paraId="27B00C13" w14:textId="4BA2C70A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貸借対照表（直近実績３か年分）</w:t>
      </w:r>
    </w:p>
    <w:p w14:paraId="27CBEC20" w14:textId="3EBAB58E" w:rsidR="0079395C" w:rsidRPr="009E50EA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損益計算書（直近実績３か年分）</w:t>
      </w:r>
    </w:p>
    <w:p w14:paraId="552E5C71" w14:textId="1BD3EA25" w:rsidR="0097247F" w:rsidRDefault="0079395C" w:rsidP="003D43BB">
      <w:pPr>
        <w:adjustRightInd w:val="0"/>
        <w:spacing w:line="360" w:lineRule="auto"/>
        <w:ind w:leftChars="400" w:left="1050" w:hangingChars="100" w:hanging="21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・</w:t>
      </w:r>
      <w:r w:rsidR="003D43BB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利益処分案（直近実績３か年分）</w:t>
      </w:r>
    </w:p>
    <w:p w14:paraId="52F2A20D" w14:textId="0259DFDE" w:rsidR="0097247F" w:rsidRDefault="0097247F">
      <w:pPr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sectPr w:rsidR="0097247F" w:rsidSect="00D652C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0200D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2CA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469-E94D-449E-916F-202A88F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2020-06-25T04:41:00Z</dcterms:modified>
</cp:coreProperties>
</file>