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4892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69D2ACDA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年　　月　　日</w:t>
      </w:r>
    </w:p>
    <w:p w14:paraId="523E20A7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477915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A108FCC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8697E5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220CBC4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376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376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F35D0DA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CA8C" wp14:editId="722E1AD3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C57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3C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03F7C57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376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E9A334F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376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376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CAF17B1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2CD1C5" w14:textId="35E9A5E9" w:rsidR="00153D80" w:rsidRPr="00153D80" w:rsidRDefault="00C70919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7091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年（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2024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年）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C70919">
        <w:rPr>
          <w:rFonts w:ascii="Century" w:eastAsia="ＭＳ 明朝" w:hAnsi="Century" w:cs="Times New Roman" w:hint="eastAsia"/>
          <w:sz w:val="24"/>
          <w:szCs w:val="24"/>
        </w:rPr>
        <w:t>18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埋蔵文化財発掘調査補助業務（</w:t>
      </w:r>
      <w:r w:rsidRPr="00C70919">
        <w:rPr>
          <w:rFonts w:asciiTheme="minorEastAsia" w:hAnsiTheme="minorEastAsia" w:cs="Times New Roman" w:hint="eastAsia"/>
          <w:sz w:val="24"/>
          <w:szCs w:val="24"/>
          <w:u w:val="single"/>
        </w:rPr>
        <w:t>西茨戸地区・屯田西地区</w:t>
      </w:r>
      <w:r w:rsidR="00F376D4" w:rsidRPr="00F376D4">
        <w:rPr>
          <w:rFonts w:asciiTheme="minorEastAsia" w:hAnsiTheme="minorEastAsia" w:cs="Times New Roman" w:hint="eastAsia"/>
          <w:sz w:val="24"/>
          <w:szCs w:val="24"/>
          <w:u w:val="single"/>
        </w:rPr>
        <w:t>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6783EC5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E0CDAFE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6E3A0A6D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3AEF4B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9EF6A99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7388E15C" w14:textId="77777777" w:rsidTr="00D30710">
        <w:trPr>
          <w:trHeight w:val="454"/>
        </w:trPr>
        <w:tc>
          <w:tcPr>
            <w:tcW w:w="1449" w:type="dxa"/>
            <w:vAlign w:val="center"/>
          </w:tcPr>
          <w:p w14:paraId="60D9400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097B361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56D63A5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1150EBA9" w14:textId="77777777" w:rsidTr="00D30710">
        <w:trPr>
          <w:trHeight w:val="855"/>
        </w:trPr>
        <w:tc>
          <w:tcPr>
            <w:tcW w:w="1449" w:type="dxa"/>
            <w:vAlign w:val="center"/>
          </w:tcPr>
          <w:p w14:paraId="653A8ABE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11E992D6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48B2E03A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3DD03F9C" w14:textId="77777777" w:rsidTr="00D30710">
        <w:trPr>
          <w:trHeight w:val="852"/>
        </w:trPr>
        <w:tc>
          <w:tcPr>
            <w:tcW w:w="1449" w:type="dxa"/>
            <w:vAlign w:val="center"/>
          </w:tcPr>
          <w:p w14:paraId="686D7D05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4B6225B9" w14:textId="77777777" w:rsidR="0013004C" w:rsidRPr="00D30710" w:rsidRDefault="0013004C" w:rsidP="004600A7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071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0F4DFC2F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92527C6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DDD1" w14:textId="77777777" w:rsidR="002A4010" w:rsidRDefault="002A4010" w:rsidP="00753766">
      <w:r>
        <w:separator/>
      </w:r>
    </w:p>
  </w:endnote>
  <w:endnote w:type="continuationSeparator" w:id="0">
    <w:p w14:paraId="03C1FCE2" w14:textId="77777777" w:rsidR="002A4010" w:rsidRDefault="002A401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2CE" w14:textId="77777777" w:rsidR="002A4010" w:rsidRDefault="002A4010" w:rsidP="00753766">
      <w:r>
        <w:separator/>
      </w:r>
    </w:p>
  </w:footnote>
  <w:footnote w:type="continuationSeparator" w:id="0">
    <w:p w14:paraId="5A7A597B" w14:textId="77777777" w:rsidR="002A4010" w:rsidRDefault="002A401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937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4010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2F4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0919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0710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5DEC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1C55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6D4"/>
    <w:rsid w:val="00F41100"/>
    <w:rsid w:val="00F425E9"/>
    <w:rsid w:val="00F570BB"/>
    <w:rsid w:val="00F577E7"/>
    <w:rsid w:val="00F62DDD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6B4227"/>
  <w15:docId w15:val="{89CD8961-4880-4CBD-872A-6B81298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2018-03-05T07:05:00Z</dcterms:created>
  <dcterms:modified xsi:type="dcterms:W3CDTF">2024-02-22T07:23:00Z</dcterms:modified>
</cp:coreProperties>
</file>