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39AC570C"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A86E7C">
        <w:rPr>
          <w:rFonts w:asciiTheme="minorEastAsia" w:hAnsiTheme="minorEastAsia" w:hint="eastAsia"/>
          <w:sz w:val="24"/>
          <w:szCs w:val="24"/>
        </w:rPr>
        <w:t>６</w:t>
      </w:r>
      <w:r w:rsidR="0068769A">
        <w:rPr>
          <w:rFonts w:asciiTheme="minorEastAsia" w:hAnsiTheme="minorEastAsia" w:hint="eastAsia"/>
          <w:sz w:val="24"/>
          <w:szCs w:val="24"/>
        </w:rPr>
        <w:t>年</w:t>
      </w:r>
      <w:r w:rsidR="005B067D">
        <w:rPr>
          <w:rFonts w:asciiTheme="minorEastAsia" w:hAnsiTheme="minorEastAsia" w:hint="eastAsia"/>
          <w:sz w:val="24"/>
          <w:szCs w:val="24"/>
        </w:rPr>
        <w:t>３</w:t>
      </w:r>
      <w:r w:rsidR="00DB0274">
        <w:rPr>
          <w:rFonts w:asciiTheme="minorEastAsia" w:hAnsiTheme="minorEastAsia" w:hint="eastAsia"/>
          <w:sz w:val="24"/>
          <w:szCs w:val="24"/>
        </w:rPr>
        <w:t>月</w:t>
      </w:r>
      <w:r w:rsidR="005B067D">
        <w:rPr>
          <w:rFonts w:asciiTheme="minorEastAsia" w:hAnsiTheme="minorEastAsia" w:hint="eastAsia"/>
          <w:sz w:val="24"/>
          <w:szCs w:val="24"/>
        </w:rPr>
        <w:t>７</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26664C" w:rsidRPr="0026664C">
        <w:rPr>
          <w:rFonts w:asciiTheme="minorEastAsia" w:hAnsiTheme="minorEastAsia" w:hint="eastAsia"/>
          <w:sz w:val="24"/>
          <w:szCs w:val="24"/>
          <w:u w:val="single"/>
        </w:rPr>
        <w:t>令和</w:t>
      </w:r>
      <w:r w:rsidR="00A86E7C">
        <w:rPr>
          <w:rFonts w:asciiTheme="minorEastAsia" w:hAnsiTheme="minorEastAsia" w:hint="eastAsia"/>
          <w:sz w:val="24"/>
          <w:szCs w:val="24"/>
          <w:u w:val="single"/>
        </w:rPr>
        <w:t>６</w:t>
      </w:r>
      <w:r w:rsidR="0026664C" w:rsidRPr="0026664C">
        <w:rPr>
          <w:rFonts w:asciiTheme="minorEastAsia" w:hAnsiTheme="minorEastAsia" w:hint="eastAsia"/>
          <w:sz w:val="24"/>
          <w:szCs w:val="24"/>
          <w:u w:val="single"/>
        </w:rPr>
        <w:t>年度</w:t>
      </w:r>
      <w:r w:rsidR="00A86E7C">
        <w:rPr>
          <w:rFonts w:asciiTheme="minorEastAsia" w:hAnsiTheme="minorEastAsia" w:hint="eastAsia"/>
          <w:sz w:val="24"/>
          <w:szCs w:val="24"/>
          <w:u w:val="single"/>
        </w:rPr>
        <w:t>デジタルフルカラー複合機保守</w:t>
      </w:r>
      <w:r w:rsidR="0026664C" w:rsidRPr="0067460E">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1E11C8F9" w14:textId="084288AB" w:rsidR="0026664C" w:rsidRDefault="0026664C" w:rsidP="00FB458B">
      <w:pPr>
        <w:ind w:firstLineChars="200" w:firstLine="480"/>
        <w:rPr>
          <w:rFonts w:asciiTheme="minorEastAsia" w:hAnsiTheme="minorEastAsia"/>
          <w:sz w:val="24"/>
          <w:szCs w:val="24"/>
        </w:rPr>
      </w:pPr>
    </w:p>
    <w:p w14:paraId="7B81CC74" w14:textId="77777777" w:rsidR="0067460E" w:rsidRPr="00FB458B" w:rsidRDefault="0067460E" w:rsidP="00FB458B">
      <w:pPr>
        <w:ind w:firstLineChars="200" w:firstLine="480"/>
        <w:rPr>
          <w:rFonts w:asciiTheme="minorEastAsia" w:hAnsiTheme="minorEastAsia"/>
          <w:sz w:val="24"/>
          <w:szCs w:val="24"/>
        </w:rPr>
      </w:pPr>
    </w:p>
    <w:p w14:paraId="17B497BF" w14:textId="77777777" w:rsidR="00A86E7C" w:rsidRDefault="0026664C" w:rsidP="00A86E7C">
      <w:pPr>
        <w:ind w:firstLineChars="100" w:firstLine="240"/>
        <w:rPr>
          <w:rFonts w:asciiTheme="minorEastAsia" w:hAnsiTheme="minorEastAsia"/>
          <w:sz w:val="24"/>
          <w:szCs w:val="24"/>
        </w:rPr>
      </w:pPr>
      <w:r w:rsidRPr="0026664C">
        <w:rPr>
          <w:rFonts w:asciiTheme="minorEastAsia" w:hAnsiTheme="minorEastAsia" w:hint="eastAsia"/>
          <w:sz w:val="24"/>
          <w:szCs w:val="24"/>
        </w:rPr>
        <w:lastRenderedPageBreak/>
        <w:t xml:space="preserve">(2)　</w:t>
      </w:r>
      <w:r w:rsidR="00A86E7C" w:rsidRPr="00A86E7C">
        <w:rPr>
          <w:rFonts w:asciiTheme="minorEastAsia" w:hAnsiTheme="minorEastAsia" w:hint="eastAsia"/>
          <w:sz w:val="24"/>
          <w:szCs w:val="24"/>
        </w:rPr>
        <w:t>令和４年～７年度札幌市競争入札参加資格者名簿において業種が大分</w:t>
      </w:r>
    </w:p>
    <w:p w14:paraId="350124B1" w14:textId="77777777" w:rsidR="00A86E7C" w:rsidRDefault="00A86E7C" w:rsidP="00A86E7C">
      <w:pPr>
        <w:ind w:firstLineChars="250" w:firstLine="600"/>
        <w:rPr>
          <w:rFonts w:asciiTheme="minorEastAsia" w:hAnsiTheme="minorEastAsia"/>
          <w:sz w:val="24"/>
          <w:szCs w:val="24"/>
        </w:rPr>
      </w:pPr>
      <w:r w:rsidRPr="00A86E7C">
        <w:rPr>
          <w:rFonts w:asciiTheme="minorEastAsia" w:hAnsiTheme="minorEastAsia" w:hint="eastAsia"/>
          <w:sz w:val="24"/>
          <w:szCs w:val="24"/>
        </w:rPr>
        <w:t>類「一般サービス業」、中分類「機械・家具等保守・修理業、市有施設等小</w:t>
      </w:r>
    </w:p>
    <w:p w14:paraId="1916D801" w14:textId="77777777" w:rsidR="00A86E7C" w:rsidRDefault="00A86E7C" w:rsidP="00A86E7C">
      <w:pPr>
        <w:ind w:leftChars="100" w:left="210" w:firstLineChars="150" w:firstLine="360"/>
        <w:rPr>
          <w:rFonts w:asciiTheme="minorEastAsia" w:hAnsiTheme="minorEastAsia"/>
          <w:sz w:val="24"/>
          <w:szCs w:val="24"/>
        </w:rPr>
      </w:pPr>
      <w:r w:rsidRPr="00A86E7C">
        <w:rPr>
          <w:rFonts w:asciiTheme="minorEastAsia" w:hAnsiTheme="minorEastAsia" w:hint="eastAsia"/>
          <w:sz w:val="24"/>
          <w:szCs w:val="24"/>
        </w:rPr>
        <w:t>規模修繕業」に登録されている者で、所在地区分が「市内」であること。</w:t>
      </w:r>
      <w:r w:rsidR="0026664C" w:rsidRPr="0026664C">
        <w:rPr>
          <w:rFonts w:asciiTheme="minorEastAsia" w:hAnsiTheme="minorEastAsia" w:hint="eastAsia"/>
          <w:sz w:val="24"/>
          <w:szCs w:val="24"/>
        </w:rPr>
        <w:t>(</w:t>
      </w:r>
      <w:r>
        <w:rPr>
          <w:rFonts w:asciiTheme="minorEastAsia" w:hAnsiTheme="minorEastAsia"/>
          <w:sz w:val="24"/>
          <w:szCs w:val="24"/>
        </w:rPr>
        <w:t>3</w:t>
      </w:r>
      <w:r w:rsidR="0026664C" w:rsidRPr="0026664C">
        <w:rPr>
          <w:rFonts w:asciiTheme="minorEastAsia" w:hAnsiTheme="minorEastAsia" w:hint="eastAsia"/>
          <w:sz w:val="24"/>
          <w:szCs w:val="24"/>
        </w:rPr>
        <w:t>)　会社更生法による更生手続開始の申立てがなされている者又は民事再生</w:t>
      </w:r>
    </w:p>
    <w:p w14:paraId="53C69D7A" w14:textId="77777777" w:rsidR="00A86E7C" w:rsidRDefault="0026664C" w:rsidP="00A86E7C">
      <w:pPr>
        <w:ind w:leftChars="100" w:left="210" w:firstLineChars="150" w:firstLine="360"/>
        <w:rPr>
          <w:rFonts w:asciiTheme="minorEastAsia" w:hAnsiTheme="minorEastAsia"/>
          <w:sz w:val="24"/>
          <w:szCs w:val="24"/>
        </w:rPr>
      </w:pPr>
      <w:r w:rsidRPr="0026664C">
        <w:rPr>
          <w:rFonts w:asciiTheme="minorEastAsia" w:hAnsiTheme="minorEastAsia" w:hint="eastAsia"/>
          <w:sz w:val="24"/>
          <w:szCs w:val="24"/>
        </w:rPr>
        <w:t>法による再生手続開始の申立てがなされている者（手続開始の決定後の者</w:t>
      </w:r>
    </w:p>
    <w:p w14:paraId="21DB1221" w14:textId="0EDD1DA3" w:rsidR="0026664C" w:rsidRPr="0026664C" w:rsidRDefault="0026664C" w:rsidP="00A86E7C">
      <w:pPr>
        <w:ind w:leftChars="100" w:left="210" w:firstLineChars="150" w:firstLine="360"/>
        <w:rPr>
          <w:rFonts w:asciiTheme="minorEastAsia" w:hAnsiTheme="minorEastAsia"/>
          <w:sz w:val="24"/>
          <w:szCs w:val="24"/>
        </w:rPr>
      </w:pPr>
      <w:r w:rsidRPr="0026664C">
        <w:rPr>
          <w:rFonts w:asciiTheme="minorEastAsia" w:hAnsiTheme="minorEastAsia" w:hint="eastAsia"/>
          <w:sz w:val="24"/>
          <w:szCs w:val="24"/>
        </w:rPr>
        <w:t>は除く。）等経営状態が著しく不健全なものでないこと。</w:t>
      </w:r>
    </w:p>
    <w:p w14:paraId="2E7DB674" w14:textId="59EDEAAF"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A86E7C">
        <w:rPr>
          <w:rFonts w:asciiTheme="minorEastAsia" w:hAnsiTheme="minorEastAsia"/>
          <w:sz w:val="24"/>
          <w:szCs w:val="24"/>
        </w:rPr>
        <w:t>4</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CECC302" w14:textId="1CA3D5B3" w:rsidR="00A86E7C" w:rsidRDefault="0026664C" w:rsidP="00A86E7C">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A86E7C">
        <w:rPr>
          <w:rFonts w:asciiTheme="minorEastAsia" w:hAnsiTheme="minorEastAsia"/>
          <w:sz w:val="24"/>
          <w:szCs w:val="24"/>
        </w:rPr>
        <w:t>5</w:t>
      </w:r>
      <w:r w:rsidRPr="0026664C">
        <w:rPr>
          <w:rFonts w:asciiTheme="minorEastAsia" w:hAnsiTheme="minorEastAsia" w:hint="eastAsia"/>
          <w:sz w:val="24"/>
          <w:szCs w:val="24"/>
        </w:rPr>
        <w:t>)　札幌市競争入札参加資格者参加停止等措置要領の規定に基づく参加停</w:t>
      </w:r>
    </w:p>
    <w:p w14:paraId="50BD9DF8" w14:textId="215109AC" w:rsidR="0026664C" w:rsidRDefault="0026664C" w:rsidP="00A86E7C">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A86E7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2957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67D"/>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7460E"/>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6EE1"/>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6E7C"/>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11</cp:revision>
  <cp:lastPrinted>2020-09-25T05:55:00Z</cp:lastPrinted>
  <dcterms:created xsi:type="dcterms:W3CDTF">2021-08-24T04:24:00Z</dcterms:created>
  <dcterms:modified xsi:type="dcterms:W3CDTF">2024-03-07T06:59:00Z</dcterms:modified>
</cp:coreProperties>
</file>