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26E86" w:rsidTr="00461C84">
        <w:trPr>
          <w:trHeight w:val="12416"/>
        </w:trPr>
        <w:tc>
          <w:tcPr>
            <w:tcW w:w="9214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461C84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821BE1">
              <w:rPr>
                <w:rFonts w:hint="eastAsia"/>
                <w:sz w:val="24"/>
              </w:rPr>
              <w:t xml:space="preserve">　</w:t>
            </w:r>
            <w:r w:rsidR="008674CF">
              <w:rPr>
                <w:rFonts w:hint="eastAsia"/>
                <w:sz w:val="24"/>
              </w:rPr>
              <w:t>令和２年度ジェネリック医薬品</w:t>
            </w:r>
            <w:r w:rsidR="00461C84">
              <w:rPr>
                <w:rFonts w:hint="eastAsia"/>
                <w:sz w:val="24"/>
              </w:rPr>
              <w:t>に係る</w:t>
            </w:r>
            <w:r w:rsidR="008674CF">
              <w:rPr>
                <w:rFonts w:hint="eastAsia"/>
                <w:sz w:val="24"/>
              </w:rPr>
              <w:t>差額通知</w:t>
            </w:r>
            <w:r w:rsidR="00821BE1" w:rsidRPr="00821BE1">
              <w:rPr>
                <w:rFonts w:hint="eastAsia"/>
                <w:sz w:val="24"/>
              </w:rPr>
              <w:t>及び使用率等分析</w:t>
            </w:r>
            <w:r w:rsidR="008674CF">
              <w:rPr>
                <w:rFonts w:hint="eastAsia"/>
                <w:sz w:val="24"/>
              </w:rPr>
              <w:t>業務</w:t>
            </w:r>
          </w:p>
          <w:p w:rsidR="00326E86" w:rsidRPr="00461C8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8" w:rsidRDefault="00AD40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8" w:rsidRDefault="00AD40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8" w:rsidRDefault="00AD40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8" w:rsidRDefault="00AD40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8" w:rsidRDefault="00AD40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A6825"/>
    <w:rsid w:val="00326E86"/>
    <w:rsid w:val="00355FF3"/>
    <w:rsid w:val="00461C84"/>
    <w:rsid w:val="004A721E"/>
    <w:rsid w:val="006F5CB5"/>
    <w:rsid w:val="008105C4"/>
    <w:rsid w:val="00821BE1"/>
    <w:rsid w:val="008674CF"/>
    <w:rsid w:val="0099634B"/>
    <w:rsid w:val="00AD3B9D"/>
    <w:rsid w:val="00AD4038"/>
    <w:rsid w:val="00AE3AA4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121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2020-08-13T05:36:00Z</dcterms:created>
  <dcterms:modified xsi:type="dcterms:W3CDTF">2020-08-13T05:36:00Z</dcterms:modified>
</cp:coreProperties>
</file>